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E65CB" w14:textId="77777777" w:rsidR="008A6CFD" w:rsidRPr="00650601" w:rsidRDefault="008A6CFD" w:rsidP="00B71BE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7C23056" w14:textId="6B11A0D3" w:rsidR="00120D91" w:rsidRPr="0078360F" w:rsidRDefault="00120D91" w:rsidP="00120D91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78360F">
        <w:rPr>
          <w:rFonts w:cstheme="minorHAnsi"/>
          <w:b/>
          <w:bCs/>
          <w:sz w:val="26"/>
          <w:szCs w:val="26"/>
        </w:rPr>
        <w:t>Online Certification Program on</w:t>
      </w:r>
    </w:p>
    <w:p w14:paraId="7FC52AC1" w14:textId="3391AA36" w:rsidR="00120D91" w:rsidRPr="0078360F" w:rsidRDefault="00120D91" w:rsidP="00120D91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78360F">
        <w:rPr>
          <w:rFonts w:cstheme="minorHAnsi"/>
          <w:b/>
          <w:bCs/>
          <w:sz w:val="26"/>
          <w:szCs w:val="26"/>
        </w:rPr>
        <w:t>Boardroom Mastery for Directors</w:t>
      </w:r>
      <w:r w:rsidR="001B4ACC">
        <w:rPr>
          <w:rFonts w:cstheme="minorHAnsi"/>
          <w:b/>
          <w:bCs/>
          <w:sz w:val="26"/>
          <w:szCs w:val="26"/>
        </w:rPr>
        <w:t xml:space="preserve"> and </w:t>
      </w:r>
      <w:r w:rsidRPr="0078360F">
        <w:rPr>
          <w:rFonts w:cstheme="minorHAnsi"/>
          <w:b/>
          <w:bCs/>
          <w:sz w:val="26"/>
          <w:szCs w:val="26"/>
        </w:rPr>
        <w:t>Aspiring Directors</w:t>
      </w:r>
    </w:p>
    <w:p w14:paraId="2F43EC79" w14:textId="25770394" w:rsidR="008A6CFD" w:rsidRPr="00650601" w:rsidRDefault="00120D91" w:rsidP="00120D9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20D91">
        <w:rPr>
          <w:rFonts w:cstheme="minorHAnsi"/>
          <w:b/>
          <w:bCs/>
          <w:sz w:val="24"/>
          <w:szCs w:val="24"/>
        </w:rPr>
        <w:t xml:space="preserve">18th </w:t>
      </w:r>
      <w:r w:rsidR="001B4ACC">
        <w:rPr>
          <w:rFonts w:cstheme="minorHAnsi"/>
          <w:b/>
          <w:bCs/>
          <w:sz w:val="24"/>
          <w:szCs w:val="24"/>
        </w:rPr>
        <w:t xml:space="preserve">and </w:t>
      </w:r>
      <w:r w:rsidRPr="00120D91">
        <w:rPr>
          <w:rFonts w:cstheme="minorHAnsi"/>
          <w:b/>
          <w:bCs/>
          <w:sz w:val="24"/>
          <w:szCs w:val="24"/>
        </w:rPr>
        <w:t xml:space="preserve">19th </w:t>
      </w:r>
      <w:r w:rsidR="0078360F" w:rsidRPr="00120D91">
        <w:rPr>
          <w:rFonts w:cstheme="minorHAnsi"/>
          <w:b/>
          <w:bCs/>
          <w:sz w:val="24"/>
          <w:szCs w:val="24"/>
        </w:rPr>
        <w:t>June</w:t>
      </w:r>
      <w:r w:rsidRPr="00120D91">
        <w:rPr>
          <w:rFonts w:cstheme="minorHAnsi"/>
          <w:b/>
          <w:bCs/>
          <w:sz w:val="24"/>
          <w:szCs w:val="24"/>
        </w:rPr>
        <w:t xml:space="preserve"> 2021 at 9</w:t>
      </w:r>
      <w:r w:rsidR="00C81333">
        <w:rPr>
          <w:rFonts w:cstheme="minorHAnsi"/>
          <w:b/>
          <w:bCs/>
          <w:sz w:val="24"/>
          <w:szCs w:val="24"/>
        </w:rPr>
        <w:t>:</w:t>
      </w:r>
      <w:r w:rsidRPr="00120D91">
        <w:rPr>
          <w:rFonts w:cstheme="minorHAnsi"/>
          <w:b/>
          <w:bCs/>
          <w:sz w:val="24"/>
          <w:szCs w:val="24"/>
        </w:rPr>
        <w:t>00 a.m. to 1</w:t>
      </w:r>
      <w:r w:rsidR="00C81333">
        <w:rPr>
          <w:rFonts w:cstheme="minorHAnsi"/>
          <w:b/>
          <w:bCs/>
          <w:sz w:val="24"/>
          <w:szCs w:val="24"/>
        </w:rPr>
        <w:t>:</w:t>
      </w:r>
      <w:r w:rsidRPr="00120D91">
        <w:rPr>
          <w:rFonts w:cstheme="minorHAnsi"/>
          <w:b/>
          <w:bCs/>
          <w:sz w:val="24"/>
          <w:szCs w:val="24"/>
        </w:rPr>
        <w:t>00 p.m.</w:t>
      </w:r>
    </w:p>
    <w:p w14:paraId="465F1B38" w14:textId="1A964B4A" w:rsidR="008A6CFD" w:rsidRPr="00650601" w:rsidRDefault="008A6CFD" w:rsidP="00B71B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D312A7" w14:textId="7389135F" w:rsidR="00B71BE2" w:rsidRPr="00650601" w:rsidRDefault="00B71BE2" w:rsidP="00B71BE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50601">
        <w:rPr>
          <w:rFonts w:cstheme="minorHAnsi"/>
          <w:b/>
          <w:bCs/>
          <w:sz w:val="24"/>
          <w:szCs w:val="24"/>
        </w:rPr>
        <w:t>Dear Sir/ Madam,</w:t>
      </w:r>
    </w:p>
    <w:p w14:paraId="6CB92968" w14:textId="77777777" w:rsidR="00B71BE2" w:rsidRPr="00650601" w:rsidRDefault="00B71BE2" w:rsidP="00B71BE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EE090B0" w14:textId="28CA9113" w:rsidR="00432A3A" w:rsidRDefault="00432A3A" w:rsidP="00D57B9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7E47">
        <w:rPr>
          <w:rFonts w:cstheme="minorHAnsi"/>
          <w:sz w:val="24"/>
          <w:szCs w:val="24"/>
        </w:rPr>
        <w:t xml:space="preserve">IMC Chamber of Commerce </w:t>
      </w:r>
      <w:r>
        <w:rPr>
          <w:rFonts w:cstheme="minorHAnsi"/>
          <w:sz w:val="24"/>
          <w:szCs w:val="24"/>
        </w:rPr>
        <w:t xml:space="preserve">and </w:t>
      </w:r>
      <w:r w:rsidRPr="00377E47">
        <w:rPr>
          <w:rFonts w:cstheme="minorHAnsi"/>
          <w:sz w:val="24"/>
          <w:szCs w:val="24"/>
        </w:rPr>
        <w:t>Industry in association with MentorMyBoard is</w:t>
      </w:r>
      <w:r>
        <w:rPr>
          <w:rFonts w:cstheme="minorHAnsi"/>
          <w:sz w:val="24"/>
          <w:szCs w:val="24"/>
        </w:rPr>
        <w:t xml:space="preserve"> </w:t>
      </w:r>
      <w:r w:rsidRPr="00377E47">
        <w:rPr>
          <w:rFonts w:cstheme="minorHAnsi"/>
          <w:sz w:val="24"/>
          <w:szCs w:val="24"/>
        </w:rPr>
        <w:t>organising an Online Certification Program</w:t>
      </w:r>
      <w:r w:rsidR="00F112B4">
        <w:rPr>
          <w:rFonts w:cstheme="minorHAnsi"/>
          <w:sz w:val="24"/>
          <w:szCs w:val="24"/>
        </w:rPr>
        <w:t>, as per following details:</w:t>
      </w:r>
    </w:p>
    <w:p w14:paraId="281B71A7" w14:textId="77777777" w:rsidR="00432A3A" w:rsidRPr="00650601" w:rsidRDefault="00432A3A" w:rsidP="00D57B9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E3D29C" w14:textId="77777777" w:rsidR="00432A3A" w:rsidRDefault="00432A3A" w:rsidP="00D57B9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Online Certification Program: </w:t>
      </w:r>
      <w:r w:rsidRPr="00650601">
        <w:rPr>
          <w:rFonts w:cstheme="minorHAnsi"/>
          <w:b/>
          <w:bCs/>
          <w:sz w:val="24"/>
          <w:szCs w:val="24"/>
        </w:rPr>
        <w:t xml:space="preserve">Boardroom Mastery for Directors </w:t>
      </w:r>
      <w:r>
        <w:rPr>
          <w:rFonts w:cstheme="minorHAnsi"/>
          <w:b/>
          <w:bCs/>
          <w:sz w:val="24"/>
          <w:szCs w:val="24"/>
        </w:rPr>
        <w:t xml:space="preserve">and </w:t>
      </w:r>
      <w:r w:rsidRPr="00650601">
        <w:rPr>
          <w:rFonts w:cstheme="minorHAnsi"/>
          <w:b/>
          <w:bCs/>
          <w:sz w:val="24"/>
          <w:szCs w:val="24"/>
        </w:rPr>
        <w:t>Aspiring Directors</w:t>
      </w:r>
    </w:p>
    <w:p w14:paraId="22137454" w14:textId="77777777" w:rsidR="00432A3A" w:rsidRPr="00650601" w:rsidRDefault="00432A3A" w:rsidP="00D57B9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F628332" w14:textId="77777777" w:rsidR="00432A3A" w:rsidRDefault="00432A3A" w:rsidP="00D57B9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50601">
        <w:rPr>
          <w:rFonts w:cstheme="minorHAnsi"/>
          <w:b/>
          <w:bCs/>
          <w:sz w:val="24"/>
          <w:szCs w:val="24"/>
        </w:rPr>
        <w:t xml:space="preserve">Day and Date: Friday 18th </w:t>
      </w:r>
      <w:r>
        <w:rPr>
          <w:rFonts w:cstheme="minorHAnsi"/>
          <w:b/>
          <w:bCs/>
          <w:sz w:val="24"/>
          <w:szCs w:val="24"/>
        </w:rPr>
        <w:t xml:space="preserve">and </w:t>
      </w:r>
      <w:r w:rsidRPr="00650601">
        <w:rPr>
          <w:rFonts w:cstheme="minorHAnsi"/>
          <w:b/>
          <w:bCs/>
          <w:sz w:val="24"/>
          <w:szCs w:val="24"/>
        </w:rPr>
        <w:t>Saturday 19th June 2021</w:t>
      </w:r>
    </w:p>
    <w:p w14:paraId="614FF658" w14:textId="77777777" w:rsidR="00432A3A" w:rsidRPr="00650601" w:rsidRDefault="00432A3A" w:rsidP="00D57B9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986D32C" w14:textId="7AB15AC8" w:rsidR="00432A3A" w:rsidRPr="00F112B4" w:rsidRDefault="00432A3A" w:rsidP="00F112B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50601">
        <w:rPr>
          <w:rFonts w:cstheme="minorHAnsi"/>
          <w:b/>
          <w:bCs/>
          <w:sz w:val="24"/>
          <w:szCs w:val="24"/>
        </w:rPr>
        <w:t>Timing: 9</w:t>
      </w:r>
      <w:r w:rsidR="00C81333">
        <w:rPr>
          <w:rFonts w:cstheme="minorHAnsi"/>
          <w:b/>
          <w:bCs/>
          <w:sz w:val="24"/>
          <w:szCs w:val="24"/>
        </w:rPr>
        <w:t>:</w:t>
      </w:r>
      <w:r w:rsidRPr="00650601">
        <w:rPr>
          <w:rFonts w:cstheme="minorHAnsi"/>
          <w:b/>
          <w:bCs/>
          <w:sz w:val="24"/>
          <w:szCs w:val="24"/>
        </w:rPr>
        <w:t>00 a.m. to 1</w:t>
      </w:r>
      <w:r w:rsidR="00C81333">
        <w:rPr>
          <w:rFonts w:cstheme="minorHAnsi"/>
          <w:b/>
          <w:bCs/>
          <w:sz w:val="24"/>
          <w:szCs w:val="24"/>
        </w:rPr>
        <w:t>:</w:t>
      </w:r>
      <w:r w:rsidRPr="00650601">
        <w:rPr>
          <w:rFonts w:cstheme="minorHAnsi"/>
          <w:b/>
          <w:bCs/>
          <w:sz w:val="24"/>
          <w:szCs w:val="24"/>
        </w:rPr>
        <w:t>00 p.m.</w:t>
      </w:r>
    </w:p>
    <w:p w14:paraId="3C4ADBD7" w14:textId="77777777" w:rsidR="00432A3A" w:rsidRDefault="00432A3A" w:rsidP="00432A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BFF7BD" w14:textId="42AC8238" w:rsidR="008A6CFD" w:rsidRDefault="00377E47" w:rsidP="00432A3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77E47">
        <w:rPr>
          <w:rFonts w:cstheme="minorHAnsi"/>
          <w:sz w:val="24"/>
          <w:szCs w:val="24"/>
        </w:rPr>
        <w:t xml:space="preserve">Driving </w:t>
      </w:r>
      <w:r w:rsidR="006D04F1">
        <w:rPr>
          <w:rFonts w:cstheme="minorHAnsi"/>
          <w:sz w:val="24"/>
          <w:szCs w:val="24"/>
        </w:rPr>
        <w:t>performance excellence</w:t>
      </w:r>
      <w:r w:rsidRPr="00377E47">
        <w:rPr>
          <w:rFonts w:cstheme="minorHAnsi"/>
          <w:sz w:val="24"/>
          <w:szCs w:val="24"/>
        </w:rPr>
        <w:t xml:space="preserve"> through innovation and visionary leadership is crucial as the markets</w:t>
      </w:r>
      <w:r>
        <w:rPr>
          <w:rFonts w:cstheme="minorHAnsi"/>
          <w:sz w:val="24"/>
          <w:szCs w:val="24"/>
        </w:rPr>
        <w:t xml:space="preserve"> </w:t>
      </w:r>
      <w:r w:rsidRPr="00377E47">
        <w:rPr>
          <w:rFonts w:cstheme="minorHAnsi"/>
          <w:sz w:val="24"/>
          <w:szCs w:val="24"/>
        </w:rPr>
        <w:t>across the world are volatil</w:t>
      </w:r>
      <w:r w:rsidR="00184461">
        <w:rPr>
          <w:rFonts w:cstheme="minorHAnsi"/>
          <w:sz w:val="24"/>
          <w:szCs w:val="24"/>
        </w:rPr>
        <w:t>e</w:t>
      </w:r>
      <w:r w:rsidR="008132E4">
        <w:rPr>
          <w:rFonts w:cstheme="minorHAnsi"/>
          <w:sz w:val="24"/>
          <w:szCs w:val="24"/>
        </w:rPr>
        <w:t xml:space="preserve">. </w:t>
      </w:r>
      <w:r w:rsidR="0078706F">
        <w:rPr>
          <w:rFonts w:cstheme="minorHAnsi"/>
          <w:sz w:val="24"/>
          <w:szCs w:val="24"/>
        </w:rPr>
        <w:t xml:space="preserve">This program is designed to </w:t>
      </w:r>
      <w:r w:rsidR="00C84E0C">
        <w:rPr>
          <w:rFonts w:cstheme="minorHAnsi"/>
          <w:sz w:val="24"/>
          <w:szCs w:val="24"/>
        </w:rPr>
        <w:t xml:space="preserve">give that extra edge to boardroom skills </w:t>
      </w:r>
      <w:r w:rsidR="009D58CF">
        <w:rPr>
          <w:rFonts w:cstheme="minorHAnsi"/>
          <w:sz w:val="24"/>
          <w:szCs w:val="24"/>
        </w:rPr>
        <w:t xml:space="preserve">needed to </w:t>
      </w:r>
      <w:r w:rsidR="00B60C54">
        <w:rPr>
          <w:rFonts w:cstheme="minorHAnsi"/>
          <w:sz w:val="24"/>
          <w:szCs w:val="24"/>
        </w:rPr>
        <w:t>sustain and excel.</w:t>
      </w:r>
    </w:p>
    <w:p w14:paraId="0BEF0112" w14:textId="77777777" w:rsidR="0078360F" w:rsidRPr="00650601" w:rsidRDefault="0078360F" w:rsidP="00650601">
      <w:pPr>
        <w:spacing w:after="0" w:line="240" w:lineRule="auto"/>
        <w:rPr>
          <w:rFonts w:cstheme="minorHAnsi"/>
          <w:sz w:val="24"/>
          <w:szCs w:val="24"/>
        </w:rPr>
      </w:pPr>
    </w:p>
    <w:p w14:paraId="5FA59733" w14:textId="1EE7340C" w:rsidR="008A6CFD" w:rsidRPr="00650601" w:rsidRDefault="008A6CFD" w:rsidP="00B71BE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50601">
        <w:rPr>
          <w:rFonts w:cstheme="minorHAnsi"/>
          <w:b/>
          <w:bCs/>
          <w:sz w:val="24"/>
          <w:szCs w:val="24"/>
        </w:rPr>
        <w:t>Topics to be covered:</w:t>
      </w:r>
    </w:p>
    <w:p w14:paraId="7E9F9E3D" w14:textId="39B2E6E3" w:rsidR="008A6CFD" w:rsidRPr="00650601" w:rsidRDefault="008A6CFD" w:rsidP="00B71BE2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650601">
        <w:rPr>
          <w:rFonts w:cstheme="minorHAnsi"/>
          <w:sz w:val="24"/>
          <w:szCs w:val="24"/>
        </w:rPr>
        <w:t>Dealing with Frauds and Reputation Management</w:t>
      </w:r>
    </w:p>
    <w:p w14:paraId="6173D826" w14:textId="62D20CFA" w:rsidR="008A6CFD" w:rsidRPr="00650601" w:rsidRDefault="008A6CFD" w:rsidP="00B71BE2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650601">
        <w:rPr>
          <w:rFonts w:cstheme="minorHAnsi"/>
          <w:sz w:val="24"/>
          <w:szCs w:val="24"/>
        </w:rPr>
        <w:t xml:space="preserve">Emotional Intelligence in the Boardrooms </w:t>
      </w:r>
    </w:p>
    <w:p w14:paraId="34381F25" w14:textId="609A860F" w:rsidR="008A6CFD" w:rsidRPr="00650601" w:rsidRDefault="008A6CFD" w:rsidP="00B71BE2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650601">
        <w:rPr>
          <w:rFonts w:cstheme="minorHAnsi"/>
          <w:sz w:val="24"/>
          <w:szCs w:val="24"/>
        </w:rPr>
        <w:t>Succession Planning</w:t>
      </w:r>
    </w:p>
    <w:p w14:paraId="1584303E" w14:textId="0B7F57CB" w:rsidR="008A6CFD" w:rsidRPr="00650601" w:rsidRDefault="008A6CFD" w:rsidP="00B71BE2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650601">
        <w:rPr>
          <w:rFonts w:cstheme="minorHAnsi"/>
          <w:sz w:val="24"/>
          <w:szCs w:val="24"/>
        </w:rPr>
        <w:t>Innovation Excellence and Effective Boardrooms</w:t>
      </w:r>
    </w:p>
    <w:p w14:paraId="01A46B6D" w14:textId="361FB232" w:rsidR="008A6CFD" w:rsidRPr="00650601" w:rsidRDefault="008A6CFD" w:rsidP="00B71BE2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650601">
        <w:rPr>
          <w:rFonts w:cstheme="minorHAnsi"/>
          <w:sz w:val="24"/>
          <w:szCs w:val="24"/>
        </w:rPr>
        <w:t>Risk Management</w:t>
      </w:r>
    </w:p>
    <w:p w14:paraId="46A14BB9" w14:textId="154AFFD8" w:rsidR="008A6CFD" w:rsidRPr="00650601" w:rsidRDefault="008A6CFD" w:rsidP="00B71BE2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650601">
        <w:rPr>
          <w:rFonts w:cstheme="minorHAnsi"/>
          <w:sz w:val="24"/>
          <w:szCs w:val="24"/>
        </w:rPr>
        <w:t xml:space="preserve">“New Age Companies” </w:t>
      </w:r>
      <w:r w:rsidR="00FC65F0">
        <w:rPr>
          <w:rFonts w:cstheme="minorHAnsi"/>
          <w:sz w:val="24"/>
          <w:szCs w:val="24"/>
        </w:rPr>
        <w:t xml:space="preserve">- </w:t>
      </w:r>
      <w:r w:rsidRPr="00650601">
        <w:rPr>
          <w:rFonts w:cstheme="minorHAnsi"/>
          <w:sz w:val="24"/>
          <w:szCs w:val="24"/>
        </w:rPr>
        <w:t>Moving Boar</w:t>
      </w:r>
      <w:r w:rsidR="00285070">
        <w:rPr>
          <w:rFonts w:cstheme="minorHAnsi"/>
          <w:sz w:val="24"/>
          <w:szCs w:val="24"/>
        </w:rPr>
        <w:t xml:space="preserve">ds </w:t>
      </w:r>
      <w:r w:rsidRPr="00650601">
        <w:rPr>
          <w:rFonts w:cstheme="minorHAnsi"/>
          <w:sz w:val="24"/>
          <w:szCs w:val="24"/>
        </w:rPr>
        <w:t>from Compliance to Performance</w:t>
      </w:r>
    </w:p>
    <w:p w14:paraId="5C1890BA" w14:textId="77777777" w:rsidR="00B71BE2" w:rsidRPr="00650601" w:rsidRDefault="00B71BE2" w:rsidP="00B71BE2">
      <w:pPr>
        <w:pStyle w:val="ListParagraph"/>
        <w:spacing w:after="0" w:line="240" w:lineRule="auto"/>
        <w:ind w:left="810"/>
        <w:rPr>
          <w:rFonts w:cstheme="minorHAnsi"/>
          <w:sz w:val="24"/>
          <w:szCs w:val="24"/>
        </w:rPr>
      </w:pPr>
    </w:p>
    <w:p w14:paraId="7A4C72D3" w14:textId="5EC7ED90" w:rsidR="008A6CFD" w:rsidRPr="00650601" w:rsidRDefault="008A6CFD" w:rsidP="00B71BE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50601">
        <w:rPr>
          <w:rFonts w:cstheme="minorHAnsi"/>
          <w:b/>
          <w:bCs/>
          <w:sz w:val="24"/>
          <w:szCs w:val="24"/>
        </w:rPr>
        <w:t>Who Should Attend:</w:t>
      </w:r>
    </w:p>
    <w:p w14:paraId="1F1A7EE4" w14:textId="06ADDFD3" w:rsidR="008A6CFD" w:rsidRPr="00650601" w:rsidRDefault="008A6CFD" w:rsidP="00B71B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50601">
        <w:rPr>
          <w:rFonts w:cstheme="minorHAnsi"/>
          <w:sz w:val="24"/>
          <w:szCs w:val="24"/>
        </w:rPr>
        <w:t>Promoters of Companies- SME Listed &amp; Main Board Listed</w:t>
      </w:r>
    </w:p>
    <w:p w14:paraId="71D3FD3B" w14:textId="617BA077" w:rsidR="008A6CFD" w:rsidRPr="00650601" w:rsidRDefault="008A6CFD" w:rsidP="00B71B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50601">
        <w:rPr>
          <w:rFonts w:cstheme="minorHAnsi"/>
          <w:sz w:val="24"/>
          <w:szCs w:val="24"/>
        </w:rPr>
        <w:t>Foreign Directors in India</w:t>
      </w:r>
    </w:p>
    <w:p w14:paraId="24E856BE" w14:textId="0DFF5DD5" w:rsidR="008A6CFD" w:rsidRPr="00650601" w:rsidRDefault="008A6CFD" w:rsidP="00B71B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50601">
        <w:rPr>
          <w:rFonts w:cstheme="minorHAnsi"/>
          <w:sz w:val="24"/>
          <w:szCs w:val="24"/>
        </w:rPr>
        <w:t>Chairpersons of Boards</w:t>
      </w:r>
    </w:p>
    <w:p w14:paraId="075AF504" w14:textId="4B41310E" w:rsidR="008A6CFD" w:rsidRPr="00650601" w:rsidRDefault="008A6CFD" w:rsidP="00EA0F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50601">
        <w:rPr>
          <w:rFonts w:cstheme="minorHAnsi"/>
          <w:sz w:val="24"/>
          <w:szCs w:val="24"/>
        </w:rPr>
        <w:t>Promoter Directors</w:t>
      </w:r>
      <w:r w:rsidR="00EA0F5D" w:rsidRPr="00650601">
        <w:rPr>
          <w:rFonts w:cstheme="minorHAnsi"/>
          <w:sz w:val="24"/>
          <w:szCs w:val="24"/>
        </w:rPr>
        <w:t>/ Directors - Executive &amp; Non-Executive</w:t>
      </w:r>
    </w:p>
    <w:p w14:paraId="23899340" w14:textId="258CBA52" w:rsidR="008A6CFD" w:rsidRPr="00650601" w:rsidRDefault="008A6CFD" w:rsidP="00B71B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50601">
        <w:rPr>
          <w:rFonts w:cstheme="minorHAnsi"/>
          <w:sz w:val="24"/>
          <w:szCs w:val="24"/>
        </w:rPr>
        <w:t>Executives of Public Sector Enterprises</w:t>
      </w:r>
    </w:p>
    <w:p w14:paraId="6BA2C65F" w14:textId="60863A1B" w:rsidR="008A6CFD" w:rsidRPr="00650601" w:rsidRDefault="008A6CFD" w:rsidP="00B71B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50601">
        <w:rPr>
          <w:rFonts w:cstheme="minorHAnsi"/>
          <w:sz w:val="24"/>
          <w:szCs w:val="24"/>
        </w:rPr>
        <w:t>Aspiring Directors</w:t>
      </w:r>
    </w:p>
    <w:p w14:paraId="658F1BA4" w14:textId="5F8F4F7C" w:rsidR="008A6CFD" w:rsidRPr="00650601" w:rsidRDefault="008A6CFD" w:rsidP="00B71B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50601">
        <w:rPr>
          <w:rFonts w:cstheme="minorHAnsi"/>
          <w:sz w:val="24"/>
          <w:szCs w:val="24"/>
        </w:rPr>
        <w:t>CEOs, CFOs, CXOs</w:t>
      </w:r>
    </w:p>
    <w:p w14:paraId="6A5CB114" w14:textId="5921202D" w:rsidR="008A6CFD" w:rsidRPr="00650601" w:rsidRDefault="008A6CFD" w:rsidP="00B71B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50601">
        <w:rPr>
          <w:rFonts w:cstheme="minorHAnsi"/>
          <w:sz w:val="24"/>
          <w:szCs w:val="24"/>
        </w:rPr>
        <w:t>Owners of Family Business</w:t>
      </w:r>
    </w:p>
    <w:p w14:paraId="55F0B3E0" w14:textId="7855797F" w:rsidR="008A6CFD" w:rsidRPr="00650601" w:rsidRDefault="008A6CFD" w:rsidP="00B71B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50601">
        <w:rPr>
          <w:rFonts w:cstheme="minorHAnsi"/>
          <w:sz w:val="24"/>
          <w:szCs w:val="24"/>
        </w:rPr>
        <w:t>Business Owners &amp; Entrepreneurs</w:t>
      </w:r>
    </w:p>
    <w:p w14:paraId="18A1690B" w14:textId="6D5ED91C" w:rsidR="008A6CFD" w:rsidRPr="00650601" w:rsidRDefault="008A6CFD" w:rsidP="00B71B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50601">
        <w:rPr>
          <w:rFonts w:cstheme="minorHAnsi"/>
          <w:sz w:val="24"/>
          <w:szCs w:val="24"/>
        </w:rPr>
        <w:t>Venture Capital Companies</w:t>
      </w:r>
    </w:p>
    <w:p w14:paraId="03479C13" w14:textId="53C94F2D" w:rsidR="008A6CFD" w:rsidRPr="00650601" w:rsidRDefault="008A6CFD" w:rsidP="00B71B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50601">
        <w:rPr>
          <w:rFonts w:cstheme="minorHAnsi"/>
          <w:sz w:val="24"/>
          <w:szCs w:val="24"/>
        </w:rPr>
        <w:t>Angel Investors / Incubation Centres</w:t>
      </w:r>
    </w:p>
    <w:p w14:paraId="6D3B268B" w14:textId="77777777" w:rsidR="008A6CFD" w:rsidRPr="00650601" w:rsidRDefault="008A6CFD" w:rsidP="00B71B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DC1322" w14:textId="02A765E5" w:rsidR="008A6CFD" w:rsidRPr="00650601" w:rsidRDefault="008A6CFD" w:rsidP="00B71BE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50601">
        <w:rPr>
          <w:rFonts w:cstheme="minorHAnsi"/>
          <w:b/>
          <w:bCs/>
          <w:sz w:val="24"/>
          <w:szCs w:val="24"/>
        </w:rPr>
        <w:t>Benefits to the Participants:</w:t>
      </w:r>
    </w:p>
    <w:p w14:paraId="792B8964" w14:textId="0BCE412F" w:rsidR="008A6CFD" w:rsidRPr="00650601" w:rsidRDefault="008A6CFD" w:rsidP="00B71BE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650601">
        <w:rPr>
          <w:rFonts w:cstheme="minorHAnsi"/>
          <w:sz w:val="24"/>
          <w:szCs w:val="24"/>
        </w:rPr>
        <w:t>Get Certified as Board Ready</w:t>
      </w:r>
    </w:p>
    <w:p w14:paraId="1707D29C" w14:textId="10CB9658" w:rsidR="008A6CFD" w:rsidRPr="00650601" w:rsidRDefault="008A6CFD" w:rsidP="00B71BE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650601">
        <w:rPr>
          <w:rFonts w:cstheme="minorHAnsi"/>
          <w:sz w:val="24"/>
          <w:szCs w:val="24"/>
        </w:rPr>
        <w:t>Best Practices in the Boardrooms</w:t>
      </w:r>
    </w:p>
    <w:p w14:paraId="5F2D9D1E" w14:textId="14B9EC5A" w:rsidR="008A6CFD" w:rsidRPr="00650601" w:rsidRDefault="008A6CFD" w:rsidP="00B71BE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650601">
        <w:rPr>
          <w:rFonts w:cstheme="minorHAnsi"/>
          <w:sz w:val="24"/>
          <w:szCs w:val="24"/>
        </w:rPr>
        <w:t>Getting Right Skill set for Effective Participation in Boards</w:t>
      </w:r>
    </w:p>
    <w:p w14:paraId="0F1137E5" w14:textId="254384E2" w:rsidR="008A6CFD" w:rsidRPr="00650601" w:rsidRDefault="008A6CFD" w:rsidP="00B71BE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650601">
        <w:rPr>
          <w:rFonts w:cstheme="minorHAnsi"/>
          <w:sz w:val="24"/>
          <w:szCs w:val="24"/>
        </w:rPr>
        <w:t>Learning and finding solutions for New Age Challenges in the Boardrooms</w:t>
      </w:r>
    </w:p>
    <w:p w14:paraId="09CC8AF8" w14:textId="5EC45B34" w:rsidR="008A6CFD" w:rsidRPr="00650601" w:rsidRDefault="008A6CFD" w:rsidP="00B71BE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650601">
        <w:rPr>
          <w:rFonts w:cstheme="minorHAnsi"/>
          <w:sz w:val="24"/>
          <w:szCs w:val="24"/>
        </w:rPr>
        <w:t>Various Safety Nets for your Role as a Director of the Board</w:t>
      </w:r>
    </w:p>
    <w:p w14:paraId="06FBF8D4" w14:textId="48031140" w:rsidR="008A6CFD" w:rsidRDefault="008A6CFD" w:rsidP="00B71BE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650601">
        <w:rPr>
          <w:rFonts w:cstheme="minorHAnsi"/>
          <w:sz w:val="24"/>
          <w:szCs w:val="24"/>
        </w:rPr>
        <w:t xml:space="preserve">Nomination in the </w:t>
      </w:r>
      <w:proofErr w:type="spellStart"/>
      <w:r w:rsidRPr="00650601">
        <w:rPr>
          <w:rFonts w:cstheme="minorHAnsi"/>
          <w:sz w:val="24"/>
          <w:szCs w:val="24"/>
        </w:rPr>
        <w:t>Boardpool</w:t>
      </w:r>
      <w:proofErr w:type="spellEnd"/>
      <w:r w:rsidRPr="00650601">
        <w:rPr>
          <w:rFonts w:cstheme="minorHAnsi"/>
          <w:sz w:val="24"/>
          <w:szCs w:val="24"/>
        </w:rPr>
        <w:t xml:space="preserve"> of MentorMyBoard for help in placement</w:t>
      </w:r>
    </w:p>
    <w:p w14:paraId="38B9A462" w14:textId="5F2B1556" w:rsidR="00285070" w:rsidRDefault="00285070" w:rsidP="00285070">
      <w:pPr>
        <w:spacing w:after="0" w:line="240" w:lineRule="auto"/>
        <w:rPr>
          <w:rFonts w:cstheme="minorHAnsi"/>
          <w:sz w:val="24"/>
          <w:szCs w:val="24"/>
        </w:rPr>
      </w:pPr>
    </w:p>
    <w:p w14:paraId="7622F3FF" w14:textId="77777777" w:rsidR="009528FC" w:rsidRDefault="009528FC" w:rsidP="00D57B9D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71B1FDB7" w14:textId="77777777" w:rsidR="009528FC" w:rsidRDefault="009528FC" w:rsidP="00D57B9D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78F1501B" w14:textId="35F7778C" w:rsidR="00285070" w:rsidRPr="00650601" w:rsidRDefault="00285070" w:rsidP="00D57B9D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650601">
        <w:rPr>
          <w:rFonts w:cstheme="minorHAnsi"/>
          <w:b/>
          <w:bCs/>
          <w:sz w:val="24"/>
          <w:szCs w:val="24"/>
          <w:u w:val="single"/>
        </w:rPr>
        <w:t>Registration Fees:</w:t>
      </w:r>
    </w:p>
    <w:p w14:paraId="5C9B1D35" w14:textId="77777777" w:rsidR="00285070" w:rsidRDefault="00285070" w:rsidP="00D57B9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13E3E">
        <w:rPr>
          <w:rFonts w:cstheme="minorHAnsi"/>
          <w:b/>
          <w:bCs/>
          <w:sz w:val="24"/>
          <w:szCs w:val="24"/>
        </w:rPr>
        <w:t xml:space="preserve">IMC MEMBER- Rs 4000 + 18 % GST/- per participant </w:t>
      </w:r>
    </w:p>
    <w:p w14:paraId="45BC6EC4" w14:textId="77777777" w:rsidR="00285070" w:rsidRPr="00B23570" w:rsidRDefault="00285070" w:rsidP="00D57B9D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B23570">
        <w:rPr>
          <w:rFonts w:cstheme="minorHAnsi"/>
          <w:sz w:val="24"/>
          <w:szCs w:val="24"/>
        </w:rPr>
        <w:t>(</w:t>
      </w:r>
      <w:r w:rsidRPr="00B2357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Discount code for IMC Members: </w:t>
      </w:r>
      <w:proofErr w:type="spellStart"/>
      <w:r w:rsidRPr="00B2357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IMCMem2021</w:t>
      </w:r>
      <w:proofErr w:type="spellEnd"/>
      <w:r w:rsidRPr="00B2357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)</w:t>
      </w:r>
    </w:p>
    <w:p w14:paraId="68F24059" w14:textId="77777777" w:rsidR="00285070" w:rsidRPr="00313E3E" w:rsidRDefault="00285070" w:rsidP="00D57B9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13E3E">
        <w:rPr>
          <w:rFonts w:cstheme="minorHAnsi"/>
          <w:b/>
          <w:bCs/>
          <w:sz w:val="24"/>
          <w:szCs w:val="24"/>
        </w:rPr>
        <w:t>NON-IMC MEMBER Rs. 4,500 + 18 % GST/- per participant</w:t>
      </w:r>
    </w:p>
    <w:p w14:paraId="12DE65BA" w14:textId="77777777" w:rsidR="00285070" w:rsidRPr="00285070" w:rsidRDefault="00285070" w:rsidP="00285070">
      <w:pPr>
        <w:spacing w:after="0" w:line="240" w:lineRule="auto"/>
        <w:rPr>
          <w:rFonts w:cstheme="minorHAnsi"/>
          <w:sz w:val="24"/>
          <w:szCs w:val="24"/>
        </w:rPr>
      </w:pPr>
    </w:p>
    <w:p w14:paraId="41C745C4" w14:textId="77777777" w:rsidR="008A74A8" w:rsidRDefault="009528FC" w:rsidP="00B71BE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Interested members may register for course </w:t>
      </w:r>
      <w:hyperlink r:id="rId5" w:history="1">
        <w:r w:rsidR="00B71BE2" w:rsidRPr="00650601">
          <w:rPr>
            <w:rStyle w:val="Hyperlink"/>
            <w:rFonts w:cstheme="minorHAnsi"/>
            <w:b/>
            <w:bCs/>
            <w:sz w:val="24"/>
            <w:szCs w:val="24"/>
          </w:rPr>
          <w:t>https://imjo.in/pQPZQn</w:t>
        </w:r>
      </w:hyperlink>
      <w:r w:rsidR="00B71BE2" w:rsidRPr="00650601">
        <w:rPr>
          <w:rFonts w:cstheme="minorHAnsi"/>
          <w:b/>
          <w:bCs/>
          <w:sz w:val="24"/>
          <w:szCs w:val="24"/>
        </w:rPr>
        <w:t xml:space="preserve">. </w:t>
      </w:r>
      <w:r w:rsidR="00B71BE2" w:rsidRPr="00650601">
        <w:rPr>
          <w:rFonts w:cstheme="minorHAnsi"/>
          <w:sz w:val="24"/>
          <w:szCs w:val="24"/>
        </w:rPr>
        <w:t xml:space="preserve"> </w:t>
      </w:r>
    </w:p>
    <w:p w14:paraId="7D46EDE5" w14:textId="77777777" w:rsidR="008A74A8" w:rsidRDefault="008A74A8" w:rsidP="00B71B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F7674D" w14:textId="10529434" w:rsidR="008A6CFD" w:rsidRPr="00650601" w:rsidRDefault="008A74A8" w:rsidP="001B4AC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will send </w:t>
      </w:r>
      <w:r w:rsidR="00DB0B69">
        <w:rPr>
          <w:rFonts w:cstheme="minorHAnsi"/>
          <w:sz w:val="24"/>
          <w:szCs w:val="24"/>
        </w:rPr>
        <w:t xml:space="preserve">details for joining </w:t>
      </w:r>
      <w:r w:rsidR="009555E3">
        <w:rPr>
          <w:rFonts w:cstheme="minorHAnsi"/>
          <w:sz w:val="24"/>
          <w:szCs w:val="24"/>
        </w:rPr>
        <w:t xml:space="preserve">online certification program to registered participants </w:t>
      </w:r>
      <w:r w:rsidR="00590F5D">
        <w:rPr>
          <w:rFonts w:cstheme="minorHAnsi"/>
          <w:sz w:val="24"/>
          <w:szCs w:val="24"/>
        </w:rPr>
        <w:t xml:space="preserve">closer to the date.   For any more information or assistance in registering, please contact Ms. Anita Naik </w:t>
      </w:r>
      <w:r w:rsidR="003C386D">
        <w:rPr>
          <w:rFonts w:cstheme="minorHAnsi"/>
          <w:sz w:val="24"/>
          <w:szCs w:val="24"/>
        </w:rPr>
        <w:t xml:space="preserve">at </w:t>
      </w:r>
      <w:hyperlink r:id="rId6" w:history="1">
        <w:r w:rsidR="00B71BE2" w:rsidRPr="00650601">
          <w:rPr>
            <w:rStyle w:val="Hyperlink"/>
            <w:rFonts w:cstheme="minorHAnsi"/>
            <w:sz w:val="24"/>
            <w:szCs w:val="24"/>
          </w:rPr>
          <w:t>anita.naik@imcnet.org</w:t>
        </w:r>
      </w:hyperlink>
      <w:r w:rsidR="00B71BE2" w:rsidRPr="00650601">
        <w:rPr>
          <w:rFonts w:cstheme="minorHAnsi"/>
          <w:sz w:val="24"/>
          <w:szCs w:val="24"/>
        </w:rPr>
        <w:t>.</w:t>
      </w:r>
    </w:p>
    <w:p w14:paraId="76BE68CE" w14:textId="01C79A74" w:rsidR="00B71BE2" w:rsidRPr="00650601" w:rsidRDefault="00B71BE2" w:rsidP="00B71BE2">
      <w:pPr>
        <w:spacing w:after="0" w:line="240" w:lineRule="auto"/>
        <w:rPr>
          <w:rFonts w:cstheme="minorHAnsi"/>
          <w:sz w:val="24"/>
          <w:szCs w:val="24"/>
        </w:rPr>
      </w:pPr>
    </w:p>
    <w:p w14:paraId="2E993D35" w14:textId="74C3EA85" w:rsidR="008A6CFD" w:rsidRPr="00650601" w:rsidRDefault="00B71BE2" w:rsidP="00B71BE2">
      <w:pPr>
        <w:spacing w:after="0" w:line="240" w:lineRule="auto"/>
        <w:rPr>
          <w:rFonts w:cstheme="minorHAnsi"/>
          <w:sz w:val="24"/>
          <w:szCs w:val="24"/>
        </w:rPr>
      </w:pPr>
      <w:r w:rsidRPr="00650601">
        <w:rPr>
          <w:rFonts w:cstheme="minorHAnsi"/>
          <w:color w:val="202020"/>
          <w:sz w:val="24"/>
          <w:szCs w:val="24"/>
          <w:shd w:val="clear" w:color="auto" w:fill="FFFFFF"/>
        </w:rPr>
        <w:t>With regards,</w:t>
      </w:r>
      <w:r w:rsidRPr="00650601">
        <w:rPr>
          <w:rFonts w:cstheme="minorHAnsi"/>
          <w:color w:val="202020"/>
          <w:sz w:val="24"/>
          <w:szCs w:val="24"/>
        </w:rPr>
        <w:br/>
      </w:r>
      <w:r w:rsidRPr="00650601">
        <w:rPr>
          <w:rFonts w:cstheme="minorHAnsi"/>
          <w:color w:val="202020"/>
          <w:sz w:val="24"/>
          <w:szCs w:val="24"/>
          <w:shd w:val="clear" w:color="auto" w:fill="FFFFFF"/>
        </w:rPr>
        <w:t> </w:t>
      </w:r>
      <w:r w:rsidRPr="00650601">
        <w:rPr>
          <w:rFonts w:cstheme="minorHAnsi"/>
          <w:color w:val="202020"/>
          <w:sz w:val="24"/>
          <w:szCs w:val="24"/>
        </w:rPr>
        <w:br/>
      </w:r>
      <w:r w:rsidRPr="00650601">
        <w:rPr>
          <w:rStyle w:val="Strong"/>
          <w:rFonts w:cstheme="minorHAnsi"/>
          <w:color w:val="202020"/>
          <w:sz w:val="24"/>
          <w:szCs w:val="24"/>
          <w:shd w:val="clear" w:color="auto" w:fill="FFFFFF"/>
        </w:rPr>
        <w:t>Ajit Mangrulkar</w:t>
      </w:r>
      <w:r w:rsidRPr="00650601">
        <w:rPr>
          <w:rFonts w:cstheme="minorHAnsi"/>
          <w:color w:val="202020"/>
          <w:sz w:val="24"/>
          <w:szCs w:val="24"/>
        </w:rPr>
        <w:br/>
      </w:r>
      <w:r w:rsidRPr="00650601">
        <w:rPr>
          <w:rStyle w:val="Strong"/>
          <w:rFonts w:cstheme="minorHAnsi"/>
          <w:color w:val="202020"/>
          <w:sz w:val="24"/>
          <w:szCs w:val="24"/>
          <w:shd w:val="clear" w:color="auto" w:fill="FFFFFF"/>
        </w:rPr>
        <w:t>Director General</w:t>
      </w:r>
    </w:p>
    <w:sectPr w:rsidR="008A6CFD" w:rsidRPr="00650601" w:rsidSect="0078360F">
      <w:pgSz w:w="11906" w:h="16838"/>
      <w:pgMar w:top="709" w:right="991" w:bottom="15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40C0"/>
    <w:multiLevelType w:val="hybridMultilevel"/>
    <w:tmpl w:val="A8683B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055E"/>
    <w:multiLevelType w:val="hybridMultilevel"/>
    <w:tmpl w:val="3A90FCF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06CAA"/>
    <w:multiLevelType w:val="hybridMultilevel"/>
    <w:tmpl w:val="58AA0A36"/>
    <w:lvl w:ilvl="0" w:tplc="36EC4592">
      <w:start w:val="6"/>
      <w:numFmt w:val="bullet"/>
      <w:lvlText w:val="·"/>
      <w:lvlJc w:val="left"/>
      <w:pPr>
        <w:ind w:left="810" w:hanging="45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C4667"/>
    <w:multiLevelType w:val="hybridMultilevel"/>
    <w:tmpl w:val="6526026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E6FEF"/>
    <w:multiLevelType w:val="hybridMultilevel"/>
    <w:tmpl w:val="DC4249DA"/>
    <w:lvl w:ilvl="0" w:tplc="40090005">
      <w:start w:val="1"/>
      <w:numFmt w:val="bullet"/>
      <w:lvlText w:val=""/>
      <w:lvlJc w:val="left"/>
      <w:pPr>
        <w:ind w:left="810" w:hanging="45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B4959"/>
    <w:multiLevelType w:val="hybridMultilevel"/>
    <w:tmpl w:val="55146FD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03A1D"/>
    <w:multiLevelType w:val="hybridMultilevel"/>
    <w:tmpl w:val="B80AD454"/>
    <w:lvl w:ilvl="0" w:tplc="8062B0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92FFD"/>
    <w:multiLevelType w:val="hybridMultilevel"/>
    <w:tmpl w:val="74B0F3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FD"/>
    <w:rsid w:val="0003393D"/>
    <w:rsid w:val="00120D91"/>
    <w:rsid w:val="00184461"/>
    <w:rsid w:val="001A472F"/>
    <w:rsid w:val="001B4ACC"/>
    <w:rsid w:val="00212239"/>
    <w:rsid w:val="00285070"/>
    <w:rsid w:val="002B7F2B"/>
    <w:rsid w:val="00313E3E"/>
    <w:rsid w:val="00324C68"/>
    <w:rsid w:val="00377E47"/>
    <w:rsid w:val="003C386D"/>
    <w:rsid w:val="00432A3A"/>
    <w:rsid w:val="004D05F6"/>
    <w:rsid w:val="00590F5D"/>
    <w:rsid w:val="00650601"/>
    <w:rsid w:val="006D04F1"/>
    <w:rsid w:val="0078360F"/>
    <w:rsid w:val="0078706F"/>
    <w:rsid w:val="00793CEF"/>
    <w:rsid w:val="008132E4"/>
    <w:rsid w:val="008A6CFD"/>
    <w:rsid w:val="008A74A8"/>
    <w:rsid w:val="00906638"/>
    <w:rsid w:val="009528FC"/>
    <w:rsid w:val="009555E3"/>
    <w:rsid w:val="009D58CF"/>
    <w:rsid w:val="00A50AEA"/>
    <w:rsid w:val="00B23570"/>
    <w:rsid w:val="00B60C54"/>
    <w:rsid w:val="00B71BE2"/>
    <w:rsid w:val="00B72CBB"/>
    <w:rsid w:val="00C81333"/>
    <w:rsid w:val="00C84E0C"/>
    <w:rsid w:val="00D87343"/>
    <w:rsid w:val="00DB0B69"/>
    <w:rsid w:val="00E02E4E"/>
    <w:rsid w:val="00E16AA3"/>
    <w:rsid w:val="00EA0F5D"/>
    <w:rsid w:val="00F112B4"/>
    <w:rsid w:val="00FC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8EA1F"/>
  <w15:chartTrackingRefBased/>
  <w15:docId w15:val="{30804195-02D3-4C3E-9B65-C045FEFF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C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BE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71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ta.naik@imcnet.org" TargetMode="External"/><Relationship Id="rId5" Type="http://schemas.openxmlformats.org/officeDocument/2006/relationships/hyperlink" Target="https://imjo.in/pQPZQ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Naik</dc:creator>
  <cp:keywords/>
  <dc:description/>
  <cp:lastModifiedBy>Sanjay Mehta</cp:lastModifiedBy>
  <cp:revision>32</cp:revision>
  <dcterms:created xsi:type="dcterms:W3CDTF">2021-05-29T09:33:00Z</dcterms:created>
  <dcterms:modified xsi:type="dcterms:W3CDTF">2021-05-29T11:32:00Z</dcterms:modified>
</cp:coreProperties>
</file>